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6210"/>
        <w:gridCol w:w="2025"/>
      </w:tblGrid>
      <w:tr w:rsidR="00CA53C0" w:rsidRPr="004028D7" w:rsidTr="00E57A2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4028D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4028D7">
              <w:rPr>
                <w:b/>
                <w:sz w:val="24"/>
                <w:szCs w:val="24"/>
              </w:rPr>
              <w:t>Наименование тем, элементов и т.д.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4028D7">
              <w:rPr>
                <w:b/>
                <w:sz w:val="24"/>
                <w:szCs w:val="24"/>
              </w:rPr>
              <w:t xml:space="preserve">Включение в  </w:t>
            </w:r>
            <w:r w:rsidRPr="004028D7">
              <w:rPr>
                <w:b/>
                <w:sz w:val="24"/>
                <w:szCs w:val="24"/>
              </w:rPr>
              <w:br/>
              <w:t xml:space="preserve">учебную    </w:t>
            </w:r>
            <w:r w:rsidRPr="004028D7">
              <w:rPr>
                <w:b/>
                <w:sz w:val="24"/>
                <w:szCs w:val="24"/>
              </w:rPr>
              <w:br/>
              <w:t xml:space="preserve">программу   </w:t>
            </w:r>
            <w:r w:rsidRPr="004028D7">
              <w:rPr>
                <w:b/>
                <w:sz w:val="24"/>
                <w:szCs w:val="24"/>
              </w:rPr>
              <w:br/>
              <w:t xml:space="preserve">цикла     </w:t>
            </w:r>
            <w:r w:rsidRPr="004028D7">
              <w:rPr>
                <w:b/>
                <w:sz w:val="24"/>
                <w:szCs w:val="24"/>
              </w:rPr>
              <w:br/>
              <w:t>(ПП, ОУ, ТУ)</w:t>
            </w:r>
          </w:p>
        </w:tc>
      </w:tr>
      <w:tr w:rsidR="00CA53C0" w:rsidRPr="004028D7" w:rsidTr="00E57A2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Лекарственные средства и методы, используемые</w:t>
            </w:r>
            <w:r w:rsidRPr="004028D7">
              <w:rPr>
                <w:sz w:val="24"/>
                <w:szCs w:val="24"/>
              </w:rPr>
              <w:br/>
              <w:t xml:space="preserve">в коррекции морфофункциональных нарушений    </w:t>
            </w:r>
            <w:r w:rsidRPr="004028D7">
              <w:rPr>
                <w:sz w:val="24"/>
                <w:szCs w:val="24"/>
              </w:rPr>
              <w:br/>
              <w:t>покровных тканей человеческого организма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ПП, ОУ, ТУ 1-3</w:t>
            </w: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spacing w:before="4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4028D7">
              <w:rPr>
                <w:rFonts w:ascii="Arial" w:hAnsi="Arial" w:cs="Arial"/>
                <w:sz w:val="24"/>
                <w:szCs w:val="24"/>
              </w:rPr>
              <w:t>Характеристика лекарственных  и косметических средств,</w:t>
            </w:r>
            <w:r w:rsidR="00FD45F3" w:rsidRPr="004028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8D7">
              <w:rPr>
                <w:rFonts w:ascii="Arial" w:hAnsi="Arial" w:cs="Arial"/>
                <w:sz w:val="24"/>
                <w:szCs w:val="24"/>
              </w:rPr>
              <w:t xml:space="preserve">применяемых в косметологической практике. Основное сырье, используемое в производстве косметических </w:t>
            </w:r>
            <w:proofErr w:type="spellStart"/>
            <w:r w:rsidRPr="004028D7">
              <w:rPr>
                <w:rFonts w:ascii="Arial" w:hAnsi="Arial" w:cs="Arial"/>
                <w:sz w:val="24"/>
                <w:szCs w:val="24"/>
              </w:rPr>
              <w:t>средств.Жиры</w:t>
            </w:r>
            <w:proofErr w:type="spellEnd"/>
            <w:r w:rsidRPr="004028D7">
              <w:rPr>
                <w:rFonts w:ascii="Arial" w:hAnsi="Arial" w:cs="Arial"/>
                <w:sz w:val="24"/>
                <w:szCs w:val="24"/>
              </w:rPr>
              <w:t xml:space="preserve"> и масла. Продукты переработки жиров и масел. Структурообразующие вещества. </w:t>
            </w:r>
            <w:proofErr w:type="spellStart"/>
            <w:r w:rsidRPr="004028D7">
              <w:rPr>
                <w:rFonts w:ascii="Arial" w:hAnsi="Arial" w:cs="Arial"/>
                <w:sz w:val="24"/>
                <w:szCs w:val="24"/>
              </w:rPr>
              <w:t>Желирующие</w:t>
            </w:r>
            <w:proofErr w:type="spellEnd"/>
            <w:r w:rsidRPr="004028D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4028D7">
              <w:rPr>
                <w:rFonts w:ascii="Arial" w:hAnsi="Arial" w:cs="Arial"/>
                <w:sz w:val="24"/>
                <w:szCs w:val="24"/>
              </w:rPr>
              <w:t>гелеобразующие</w:t>
            </w:r>
            <w:proofErr w:type="spellEnd"/>
            <w:r w:rsidRPr="004028D7">
              <w:rPr>
                <w:rFonts w:ascii="Arial" w:hAnsi="Arial" w:cs="Arial"/>
                <w:sz w:val="24"/>
                <w:szCs w:val="24"/>
              </w:rPr>
              <w:t xml:space="preserve"> вещества. Эмульгаторы. Нефтепродукты. Спирты. Кислоты. Щелочи. Соли. Поверхностно-активные вещества. Консерванты. Антисептики. Отбеливающие и </w:t>
            </w:r>
            <w:proofErr w:type="spellStart"/>
            <w:r w:rsidRPr="004028D7">
              <w:rPr>
                <w:rFonts w:ascii="Arial" w:hAnsi="Arial" w:cs="Arial"/>
                <w:sz w:val="24"/>
                <w:szCs w:val="24"/>
              </w:rPr>
              <w:t>фотозащитные</w:t>
            </w:r>
            <w:proofErr w:type="spellEnd"/>
            <w:r w:rsidRPr="004028D7">
              <w:rPr>
                <w:rFonts w:ascii="Arial" w:hAnsi="Arial" w:cs="Arial"/>
                <w:sz w:val="24"/>
                <w:szCs w:val="24"/>
              </w:rPr>
              <w:t xml:space="preserve"> вещества. Ферменты. Витамины. Гормоны. Биостимуляторы и др.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3.1.2.1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spacing w:before="4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4028D7">
              <w:rPr>
                <w:rFonts w:ascii="Arial" w:hAnsi="Arial" w:cs="Arial"/>
                <w:sz w:val="24"/>
                <w:szCs w:val="24"/>
              </w:rPr>
              <w:t xml:space="preserve">Лекарственные формы: растворы, лосьоны,      </w:t>
            </w:r>
            <w:r w:rsidRPr="004028D7">
              <w:rPr>
                <w:rFonts w:ascii="Arial" w:hAnsi="Arial" w:cs="Arial"/>
                <w:sz w:val="24"/>
                <w:szCs w:val="24"/>
              </w:rPr>
              <w:br/>
              <w:t>кремы, мази, гели, эмульсии и др.  Классификация и характеристика готовых косметических средств.</w:t>
            </w:r>
            <w:r w:rsidR="00FD45F3" w:rsidRPr="004028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8D7">
              <w:rPr>
                <w:rFonts w:ascii="Arial" w:hAnsi="Arial" w:cs="Arial"/>
                <w:sz w:val="24"/>
                <w:szCs w:val="24"/>
              </w:rPr>
              <w:t>Средства для ухода за кожей лица. Средства для ухода за веками и кожей вокруг глаз. Детская и подростковая косметика. Средства для рук и ног. Депилятории. Дезодоранты и антиперсперанты. Мужская косметика. Интимная косметика. Средства для ухода за волосами и ногтями. Средства для ухода за полостью рта. Побочные эффекты применения косметических средств. Сертификация косметических средств.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3.1.2.2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spacing w:before="4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4028D7">
              <w:rPr>
                <w:rFonts w:ascii="Arial" w:hAnsi="Arial" w:cs="Arial"/>
                <w:sz w:val="24"/>
                <w:szCs w:val="24"/>
              </w:rPr>
              <w:t>Современная фито- и ароматерапия в косметологии. Классификация лекарст</w:t>
            </w:r>
            <w:r w:rsidRPr="004028D7">
              <w:rPr>
                <w:rFonts w:ascii="Arial" w:hAnsi="Arial" w:cs="Arial"/>
                <w:sz w:val="24"/>
                <w:szCs w:val="24"/>
              </w:rPr>
              <w:softHyphen/>
              <w:t xml:space="preserve">венных растений по химическому составу и терапевтическому действию. Извлечения из лекарственного растительного сырья: настои, </w:t>
            </w:r>
            <w:proofErr w:type="spellStart"/>
            <w:r w:rsidRPr="004028D7">
              <w:rPr>
                <w:rFonts w:ascii="Arial" w:hAnsi="Arial" w:cs="Arial"/>
                <w:sz w:val="24"/>
                <w:szCs w:val="24"/>
              </w:rPr>
              <w:t>напары</w:t>
            </w:r>
            <w:proofErr w:type="spellEnd"/>
            <w:r w:rsidRPr="004028D7">
              <w:rPr>
                <w:rFonts w:ascii="Arial" w:hAnsi="Arial" w:cs="Arial"/>
                <w:sz w:val="24"/>
                <w:szCs w:val="24"/>
              </w:rPr>
              <w:t>, слизистые настои, отвары. Настойки. Масляные извлечения. Лосьоны. Основы воздействия эфирных масел на организм человека. Методы применения эфирных масел. Хранение эфирных масел. Правила индивидуального подбора. Композиция эфирных масел.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Алгоритм выбора лекарственной формы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Методы и способы доставки лекарственных      </w:t>
            </w:r>
            <w:r w:rsidRPr="004028D7">
              <w:rPr>
                <w:sz w:val="24"/>
                <w:szCs w:val="24"/>
              </w:rPr>
              <w:br/>
              <w:t>средств в ткани. Совместимость препаратов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Химический </w:t>
            </w:r>
            <w:proofErr w:type="spellStart"/>
            <w:r w:rsidRPr="004028D7">
              <w:rPr>
                <w:sz w:val="24"/>
                <w:szCs w:val="24"/>
              </w:rPr>
              <w:t>пилинг</w:t>
            </w:r>
            <w:proofErr w:type="spellEnd"/>
            <w:r w:rsidRPr="004028D7">
              <w:rPr>
                <w:sz w:val="24"/>
                <w:szCs w:val="24"/>
              </w:rPr>
              <w:t>.</w:t>
            </w:r>
            <w:r w:rsidR="00FD45F3" w:rsidRPr="004028D7">
              <w:rPr>
                <w:sz w:val="24"/>
                <w:szCs w:val="24"/>
              </w:rPr>
              <w:t xml:space="preserve"> </w:t>
            </w:r>
            <w:r w:rsidRPr="004028D7">
              <w:rPr>
                <w:sz w:val="24"/>
                <w:szCs w:val="24"/>
              </w:rPr>
              <w:t xml:space="preserve">Методы глубокого шелушения кожи (эксфолиации) в современной косметологии. Свойства </w:t>
            </w:r>
            <w:r w:rsidRPr="004028D7">
              <w:rPr>
                <w:sz w:val="24"/>
                <w:szCs w:val="24"/>
                <w:lang w:val="en-US"/>
              </w:rPr>
              <w:t>AHA</w:t>
            </w:r>
            <w:r w:rsidRPr="004028D7">
              <w:rPr>
                <w:sz w:val="24"/>
                <w:szCs w:val="24"/>
              </w:rPr>
              <w:t xml:space="preserve">. Практическое применение. Методики использования. Характеристика форм выпуска </w:t>
            </w:r>
            <w:r w:rsidRPr="004028D7">
              <w:rPr>
                <w:sz w:val="24"/>
                <w:szCs w:val="24"/>
                <w:lang w:val="en-US"/>
              </w:rPr>
              <w:t>AHA</w:t>
            </w:r>
            <w:r w:rsidRPr="004028D7">
              <w:rPr>
                <w:sz w:val="24"/>
                <w:szCs w:val="24"/>
              </w:rPr>
              <w:t xml:space="preserve"> и профессиональных линий.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3.1.5.1.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Классификация. Механизм действия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3.1.5.2.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Показания и противопоказания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3.1.5.3.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Техника проведения процедуры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3.1.5.4.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4028D7">
              <w:rPr>
                <w:sz w:val="24"/>
                <w:szCs w:val="24"/>
              </w:rPr>
              <w:t>Предпилинговая</w:t>
            </w:r>
            <w:proofErr w:type="spellEnd"/>
            <w:r w:rsidRPr="004028D7">
              <w:rPr>
                <w:sz w:val="24"/>
                <w:szCs w:val="24"/>
              </w:rPr>
              <w:t xml:space="preserve"> подготовка и </w:t>
            </w:r>
            <w:proofErr w:type="spellStart"/>
            <w:r w:rsidRPr="004028D7">
              <w:rPr>
                <w:sz w:val="24"/>
                <w:szCs w:val="24"/>
              </w:rPr>
              <w:t>постпилинговый</w:t>
            </w:r>
            <w:proofErr w:type="spellEnd"/>
            <w:r w:rsidRPr="004028D7">
              <w:rPr>
                <w:sz w:val="24"/>
                <w:szCs w:val="24"/>
              </w:rPr>
              <w:t xml:space="preserve">   </w:t>
            </w:r>
            <w:r w:rsidRPr="004028D7">
              <w:rPr>
                <w:sz w:val="24"/>
                <w:szCs w:val="24"/>
              </w:rPr>
              <w:br/>
              <w:t>уход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3.1.5.5.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Возможные осложнения после химического       </w:t>
            </w:r>
            <w:r w:rsidRPr="004028D7">
              <w:rPr>
                <w:sz w:val="24"/>
                <w:szCs w:val="24"/>
              </w:rPr>
              <w:br/>
            </w:r>
            <w:proofErr w:type="spellStart"/>
            <w:r w:rsidRPr="004028D7">
              <w:rPr>
                <w:sz w:val="24"/>
                <w:szCs w:val="24"/>
              </w:rPr>
              <w:t>пилинга</w:t>
            </w:r>
            <w:proofErr w:type="spellEnd"/>
            <w:r w:rsidRPr="004028D7">
              <w:rPr>
                <w:sz w:val="24"/>
                <w:szCs w:val="24"/>
              </w:rPr>
              <w:t xml:space="preserve"> и методы их коррекции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3.1.5.6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spacing w:before="4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4028D7">
              <w:rPr>
                <w:rFonts w:ascii="Arial" w:hAnsi="Arial" w:cs="Arial"/>
                <w:sz w:val="24"/>
                <w:szCs w:val="24"/>
              </w:rPr>
              <w:t>Основные этапы повседневного косметического ухода за кожей лица:</w:t>
            </w:r>
            <w:r w:rsidR="00FD45F3" w:rsidRPr="004028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28D7">
              <w:rPr>
                <w:rFonts w:ascii="Arial" w:hAnsi="Arial" w:cs="Arial"/>
                <w:sz w:val="24"/>
                <w:szCs w:val="24"/>
              </w:rPr>
              <w:t>очищение, тонизирование, увлажнение, питание, защита и регенерация. Применение готовых косметических средств и средств «домашней косметики» на каждом этапе ухода. Основные схемы косметического ухода за различными типами кожи.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4028D7">
              <w:rPr>
                <w:sz w:val="24"/>
                <w:szCs w:val="24"/>
              </w:rPr>
              <w:t>Мезотерапия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Понятие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Основные события, предопределившие появление и становление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Основоположники метода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Основатель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Мишель </w:t>
            </w:r>
            <w:proofErr w:type="spellStart"/>
            <w:r w:rsidR="00525B02" w:rsidRPr="004028D7">
              <w:rPr>
                <w:sz w:val="24"/>
                <w:szCs w:val="24"/>
              </w:rPr>
              <w:t>Пистор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Фармакологическое действие вводимых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мезотерапией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веществ. Аллопатические, </w:t>
            </w:r>
            <w:proofErr w:type="spellStart"/>
            <w:r w:rsidR="00525B02" w:rsidRPr="004028D7">
              <w:rPr>
                <w:sz w:val="24"/>
                <w:szCs w:val="24"/>
              </w:rPr>
              <w:t>гомотоксикологические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и гомеопатические препараты. Неспецифический ответ кожи на механическое повреждение. </w:t>
            </w:r>
            <w:proofErr w:type="spellStart"/>
            <w:r w:rsidR="00525B02" w:rsidRPr="004028D7">
              <w:rPr>
                <w:sz w:val="24"/>
                <w:szCs w:val="24"/>
              </w:rPr>
              <w:t>Нейрорефлекторный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и нейрогуморальный механизмы действия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Возможности и ограничения эстетической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Показания и противопоказания к проведению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мезотерапевтических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процедур в эстетических целях. Области проведения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Побочные эффекты и осложнения после процедуры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Некоторые технические аспекты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.  Подготовительный этап. Рекомендуемый режим. Техники введения. Применение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в лечении угревой болезни, </w:t>
            </w:r>
            <w:proofErr w:type="spellStart"/>
            <w:r w:rsidR="00525B02" w:rsidRPr="004028D7">
              <w:rPr>
                <w:sz w:val="24"/>
                <w:szCs w:val="24"/>
              </w:rPr>
              <w:t>розацеа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, </w:t>
            </w:r>
            <w:proofErr w:type="spellStart"/>
            <w:r w:rsidR="00525B02" w:rsidRPr="004028D7">
              <w:rPr>
                <w:sz w:val="24"/>
                <w:szCs w:val="24"/>
              </w:rPr>
              <w:t>демодекоза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, </w:t>
            </w:r>
            <w:proofErr w:type="spellStart"/>
            <w:r w:rsidR="00525B02" w:rsidRPr="004028D7">
              <w:rPr>
                <w:sz w:val="24"/>
                <w:szCs w:val="24"/>
              </w:rPr>
              <w:t>алопеции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, рубцов. Применение методов </w:t>
            </w:r>
            <w:proofErr w:type="spellStart"/>
            <w:r w:rsidR="00525B02" w:rsidRPr="004028D7">
              <w:rPr>
                <w:sz w:val="24"/>
                <w:szCs w:val="24"/>
              </w:rPr>
              <w:t>мезотерапии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в коррекции фигуры.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3.1.6.1.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Лекарственные средства, применяемые для      </w:t>
            </w:r>
            <w:r w:rsidRPr="004028D7">
              <w:rPr>
                <w:sz w:val="24"/>
                <w:szCs w:val="24"/>
              </w:rPr>
              <w:br/>
            </w:r>
            <w:proofErr w:type="spellStart"/>
            <w:r w:rsidRPr="004028D7">
              <w:rPr>
                <w:sz w:val="24"/>
                <w:szCs w:val="24"/>
              </w:rPr>
              <w:t>мезотерапии</w:t>
            </w:r>
            <w:proofErr w:type="spellEnd"/>
            <w:r w:rsidRPr="004028D7">
              <w:rPr>
                <w:sz w:val="24"/>
                <w:szCs w:val="24"/>
              </w:rPr>
              <w:t xml:space="preserve"> (аллопатические, гомеопатические)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3.1.6.2.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Критерии отбора препаратов для </w:t>
            </w:r>
            <w:proofErr w:type="spellStart"/>
            <w:r w:rsidRPr="004028D7">
              <w:rPr>
                <w:sz w:val="24"/>
                <w:szCs w:val="24"/>
              </w:rPr>
              <w:t>мезотерапии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3.1.6.3.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Механизмы фармакологического действия        </w:t>
            </w:r>
            <w:r w:rsidRPr="004028D7">
              <w:rPr>
                <w:sz w:val="24"/>
                <w:szCs w:val="24"/>
              </w:rPr>
              <w:br/>
              <w:t xml:space="preserve">препаратов при внутрикожном и подкожном      </w:t>
            </w:r>
            <w:r w:rsidRPr="004028D7">
              <w:rPr>
                <w:sz w:val="24"/>
                <w:szCs w:val="24"/>
              </w:rPr>
              <w:br/>
              <w:t>введении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3.1.6.4.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Методы введения препаратов (мануальные,      </w:t>
            </w:r>
            <w:r w:rsidRPr="004028D7">
              <w:rPr>
                <w:sz w:val="24"/>
                <w:szCs w:val="24"/>
              </w:rPr>
              <w:br/>
              <w:t>механические, автоматические)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3.1.6.5.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Осложнения и методы их коррекции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Контурная инъекционная пластика</w:t>
            </w:r>
            <w:r w:rsidR="00525B02" w:rsidRPr="004028D7">
              <w:rPr>
                <w:sz w:val="24"/>
                <w:szCs w:val="24"/>
              </w:rPr>
              <w:t xml:space="preserve">. История развития контурной пластики. Препараты для контурной пластики. Применение препаратов контурной пластики для коррекции косметических недостатков. </w:t>
            </w:r>
            <w:proofErr w:type="spellStart"/>
            <w:r w:rsidR="00525B02" w:rsidRPr="004028D7">
              <w:rPr>
                <w:sz w:val="24"/>
                <w:szCs w:val="24"/>
              </w:rPr>
              <w:t>Биодеградируемые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и </w:t>
            </w:r>
            <w:proofErr w:type="spellStart"/>
            <w:r w:rsidR="00525B02" w:rsidRPr="004028D7">
              <w:rPr>
                <w:sz w:val="24"/>
                <w:szCs w:val="24"/>
              </w:rPr>
              <w:t>небиодеградируемые</w:t>
            </w:r>
            <w:proofErr w:type="spellEnd"/>
            <w:r w:rsidR="00525B02" w:rsidRPr="004028D7">
              <w:rPr>
                <w:sz w:val="24"/>
                <w:szCs w:val="24"/>
              </w:rPr>
              <w:t xml:space="preserve"> филеры. Факторы, влияющие на судьбу имплантата в тканях. Длительность эффекта. Осложнения и ошибки при контурной пластике. Техника введения.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3.1.7.1.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Материально-техническое обеспечение метода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3.1.7.2.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Виды гелей и их классификация                </w:t>
            </w:r>
            <w:r w:rsidRPr="004028D7">
              <w:rPr>
                <w:sz w:val="24"/>
                <w:szCs w:val="24"/>
              </w:rPr>
              <w:br/>
              <w:t xml:space="preserve">(биологические - коллаген, </w:t>
            </w:r>
            <w:proofErr w:type="spellStart"/>
            <w:r w:rsidRPr="004028D7">
              <w:rPr>
                <w:sz w:val="24"/>
                <w:szCs w:val="24"/>
              </w:rPr>
              <w:t>гиалуроновая</w:t>
            </w:r>
            <w:proofErr w:type="spellEnd"/>
            <w:r w:rsidRPr="004028D7">
              <w:rPr>
                <w:sz w:val="24"/>
                <w:szCs w:val="24"/>
              </w:rPr>
              <w:t xml:space="preserve">      </w:t>
            </w:r>
            <w:r w:rsidRPr="004028D7">
              <w:rPr>
                <w:sz w:val="24"/>
                <w:szCs w:val="24"/>
              </w:rPr>
              <w:br/>
              <w:t xml:space="preserve">кислота, </w:t>
            </w:r>
            <w:proofErr w:type="spellStart"/>
            <w:r w:rsidRPr="004028D7">
              <w:rPr>
                <w:sz w:val="24"/>
                <w:szCs w:val="24"/>
              </w:rPr>
              <w:t>полимолочная</w:t>
            </w:r>
            <w:proofErr w:type="spellEnd"/>
            <w:r w:rsidRPr="004028D7">
              <w:rPr>
                <w:sz w:val="24"/>
                <w:szCs w:val="24"/>
              </w:rPr>
              <w:t xml:space="preserve"> кислота,               </w:t>
            </w:r>
            <w:r w:rsidRPr="004028D7">
              <w:rPr>
                <w:sz w:val="24"/>
                <w:szCs w:val="24"/>
              </w:rPr>
              <w:br/>
              <w:t>синтетические - силикон)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3.1.7.3.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Техника и методики введения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3.1.7.4.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Показания. Противопоказания. Нежелательные   </w:t>
            </w:r>
            <w:r w:rsidRPr="004028D7">
              <w:rPr>
                <w:sz w:val="24"/>
                <w:szCs w:val="24"/>
              </w:rPr>
              <w:br/>
              <w:t>явления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shd w:val="clear" w:color="auto" w:fill="FFFFFF"/>
              <w:tabs>
                <w:tab w:val="left" w:pos="3728"/>
                <w:tab w:val="left" w:pos="8449"/>
              </w:tabs>
              <w:rPr>
                <w:rFonts w:ascii="Arial" w:hAnsi="Arial" w:cs="Arial"/>
                <w:sz w:val="24"/>
                <w:szCs w:val="24"/>
              </w:rPr>
            </w:pPr>
            <w:r w:rsidRPr="004028D7">
              <w:rPr>
                <w:rFonts w:ascii="Arial" w:hAnsi="Arial" w:cs="Arial"/>
                <w:sz w:val="24"/>
                <w:szCs w:val="24"/>
              </w:rPr>
              <w:t>Препараты токсина ботулизма</w:t>
            </w:r>
            <w:r w:rsidR="00FD45F3" w:rsidRPr="004028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Коррекция морщин инъекционными способами.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Миорелаксация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 препаратами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. История изучения и применения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. Применение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 в офтальмологии, неврологии. Современные препараты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типаА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, применяемые в косметологии. Механизм действия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. Активность препаратов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. Показания и противопоказания к применению препаратов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 в эстетической медицине. Возможности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ботулинотерапии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. Ожидания пациентов. Побочные эффекты и осложнения. Техника введения.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Ботулотоксин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 xml:space="preserve"> против </w:t>
            </w:r>
            <w:proofErr w:type="spellStart"/>
            <w:r w:rsidR="00525B02" w:rsidRPr="004028D7">
              <w:rPr>
                <w:rFonts w:ascii="Arial" w:hAnsi="Arial" w:cs="Arial"/>
                <w:sz w:val="24"/>
                <w:szCs w:val="24"/>
              </w:rPr>
              <w:t>гипергидроза</w:t>
            </w:r>
            <w:proofErr w:type="spellEnd"/>
            <w:r w:rsidR="00525B02" w:rsidRPr="004028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Коррекция косметических недостатков с        </w:t>
            </w:r>
            <w:r w:rsidRPr="004028D7">
              <w:rPr>
                <w:sz w:val="24"/>
                <w:szCs w:val="24"/>
              </w:rPr>
              <w:br/>
              <w:t>применением препаратов токсина ботулизма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Механизм действия токсина ботулизма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Виды токсинов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Показания к применению ботулинического       </w:t>
            </w:r>
            <w:r w:rsidRPr="004028D7">
              <w:rPr>
                <w:sz w:val="24"/>
                <w:szCs w:val="24"/>
              </w:rPr>
              <w:br/>
              <w:t>токсина в коррекции мимических морщин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Показания к применению ботулинического       </w:t>
            </w:r>
            <w:r w:rsidRPr="004028D7">
              <w:rPr>
                <w:sz w:val="24"/>
                <w:szCs w:val="24"/>
              </w:rPr>
              <w:br/>
              <w:t xml:space="preserve">токсина в лечении </w:t>
            </w:r>
            <w:proofErr w:type="spellStart"/>
            <w:r w:rsidRPr="004028D7">
              <w:rPr>
                <w:sz w:val="24"/>
                <w:szCs w:val="24"/>
              </w:rPr>
              <w:t>гипергидроза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Определение дозы введения препаратов         </w:t>
            </w:r>
            <w:r w:rsidRPr="004028D7">
              <w:rPr>
                <w:sz w:val="24"/>
                <w:szCs w:val="24"/>
              </w:rPr>
              <w:br/>
              <w:t>ботулинического токсина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Техника введения препаратов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Противопоказания: абсолютные и относительные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3.1.8.9.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Побочные эффекты применения ботулинических   </w:t>
            </w:r>
            <w:r w:rsidRPr="004028D7">
              <w:rPr>
                <w:sz w:val="24"/>
                <w:szCs w:val="24"/>
              </w:rPr>
              <w:br/>
              <w:t>токсинов и методы их коррекции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Физиотерапевтические методы, используемые для</w:t>
            </w:r>
            <w:r w:rsidRPr="004028D7">
              <w:rPr>
                <w:sz w:val="24"/>
                <w:szCs w:val="24"/>
              </w:rPr>
              <w:br/>
              <w:t xml:space="preserve">коррекции морфофункционального состояния     </w:t>
            </w:r>
            <w:r w:rsidRPr="004028D7">
              <w:rPr>
                <w:sz w:val="24"/>
                <w:szCs w:val="24"/>
              </w:rPr>
              <w:br/>
              <w:t>покровных тканей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ПП, ОУ, ТУ 1-3</w:t>
            </w: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Характеристика физических факторов,          </w:t>
            </w:r>
            <w:r w:rsidRPr="004028D7">
              <w:rPr>
                <w:sz w:val="24"/>
                <w:szCs w:val="24"/>
              </w:rPr>
              <w:br/>
              <w:t>применяемых в косметологии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Методы физиотерапевтического воздействия на  </w:t>
            </w:r>
            <w:r w:rsidRPr="004028D7">
              <w:rPr>
                <w:sz w:val="24"/>
                <w:szCs w:val="24"/>
              </w:rPr>
              <w:br/>
              <w:t>основе искусственных физических факторов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Электротерапия (дарсонвализация, </w:t>
            </w:r>
            <w:proofErr w:type="spellStart"/>
            <w:r w:rsidRPr="004028D7">
              <w:rPr>
                <w:sz w:val="24"/>
                <w:szCs w:val="24"/>
              </w:rPr>
              <w:t>микротоковая</w:t>
            </w:r>
            <w:proofErr w:type="spellEnd"/>
            <w:r w:rsidRPr="004028D7">
              <w:rPr>
                <w:sz w:val="24"/>
                <w:szCs w:val="24"/>
              </w:rPr>
              <w:br/>
              <w:t xml:space="preserve">терапия, электрокоагуляция,                  </w:t>
            </w:r>
            <w:r w:rsidRPr="004028D7">
              <w:rPr>
                <w:sz w:val="24"/>
                <w:szCs w:val="24"/>
              </w:rPr>
              <w:br/>
            </w:r>
            <w:proofErr w:type="spellStart"/>
            <w:r w:rsidRPr="004028D7">
              <w:rPr>
                <w:sz w:val="24"/>
                <w:szCs w:val="24"/>
              </w:rPr>
              <w:t>электромиостимуляция</w:t>
            </w:r>
            <w:proofErr w:type="spellEnd"/>
            <w:r w:rsidRPr="004028D7">
              <w:rPr>
                <w:sz w:val="24"/>
                <w:szCs w:val="24"/>
              </w:rPr>
              <w:t>, электрофорез и 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4028D7">
              <w:rPr>
                <w:sz w:val="24"/>
                <w:szCs w:val="24"/>
              </w:rPr>
              <w:t>Магнитотерапия</w:t>
            </w:r>
            <w:proofErr w:type="spellEnd"/>
            <w:r w:rsidRPr="004028D7">
              <w:rPr>
                <w:sz w:val="24"/>
                <w:szCs w:val="24"/>
              </w:rPr>
              <w:t xml:space="preserve"> (импульсная, низкочастотная)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Фотодинамическая терапия, широкополосный     </w:t>
            </w:r>
            <w:r w:rsidRPr="004028D7">
              <w:rPr>
                <w:sz w:val="24"/>
                <w:szCs w:val="24"/>
              </w:rPr>
              <w:br/>
              <w:t xml:space="preserve">импульсный свет, ультрафиолетовое облучение, </w:t>
            </w:r>
            <w:r w:rsidRPr="004028D7">
              <w:rPr>
                <w:sz w:val="24"/>
                <w:szCs w:val="24"/>
              </w:rPr>
              <w:br/>
              <w:t>(в том числе солярий)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Плазменные установки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Лазеры в косметологии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3.2.2.4.1.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Классификации лазеров (по физическим         </w:t>
            </w:r>
            <w:r w:rsidRPr="004028D7">
              <w:rPr>
                <w:sz w:val="24"/>
                <w:szCs w:val="24"/>
              </w:rPr>
              <w:br/>
              <w:t>характеристикам, по цели воздействия)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3.2.2.4.2.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Механизмы воздействия лазерного излучения на </w:t>
            </w:r>
            <w:r w:rsidRPr="004028D7">
              <w:rPr>
                <w:sz w:val="24"/>
                <w:szCs w:val="24"/>
              </w:rPr>
              <w:br/>
              <w:t>покровные ткани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3.2.2.4.3.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Техника и методики проведения процедур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3.2.2.4.3.1.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Низкоинтенсивное лазерное излучение.         </w:t>
            </w:r>
            <w:r w:rsidRPr="004028D7">
              <w:rPr>
                <w:sz w:val="24"/>
                <w:szCs w:val="24"/>
              </w:rPr>
              <w:br/>
              <w:t>Показания, противопоказания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3.2.2.4.3.2.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Высокоинтенсивное лазерное излучение.        </w:t>
            </w:r>
            <w:r w:rsidRPr="004028D7">
              <w:rPr>
                <w:sz w:val="24"/>
                <w:szCs w:val="24"/>
              </w:rPr>
              <w:br/>
              <w:t>Показания. Противопоказания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Радиоволновая терапия (биполярная волна и    </w:t>
            </w:r>
            <w:r w:rsidRPr="004028D7">
              <w:rPr>
                <w:sz w:val="24"/>
                <w:szCs w:val="24"/>
              </w:rPr>
              <w:br/>
            </w:r>
            <w:proofErr w:type="spellStart"/>
            <w:r w:rsidRPr="004028D7">
              <w:rPr>
                <w:sz w:val="24"/>
                <w:szCs w:val="24"/>
              </w:rPr>
              <w:t>монополярная</w:t>
            </w:r>
            <w:proofErr w:type="spellEnd"/>
            <w:r w:rsidRPr="004028D7">
              <w:rPr>
                <w:sz w:val="24"/>
                <w:szCs w:val="24"/>
              </w:rPr>
              <w:t xml:space="preserve"> волна)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Термотерапия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Факторы физической и механической природы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3.2.2.7.1.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Ультразвуковая терапия и генераторы          </w:t>
            </w:r>
            <w:r w:rsidRPr="004028D7">
              <w:rPr>
                <w:sz w:val="24"/>
                <w:szCs w:val="24"/>
              </w:rPr>
              <w:br/>
              <w:t>ультразвука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3.2.2.7.2.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Массаж (ручной, вакуумный, </w:t>
            </w:r>
            <w:proofErr w:type="spellStart"/>
            <w:r w:rsidRPr="004028D7">
              <w:rPr>
                <w:sz w:val="24"/>
                <w:szCs w:val="24"/>
              </w:rPr>
              <w:t>эндермотерапия</w:t>
            </w:r>
            <w:proofErr w:type="spellEnd"/>
            <w:r w:rsidRPr="004028D7">
              <w:rPr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3.2.2.7.3.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Шлифовка кожи (</w:t>
            </w:r>
            <w:proofErr w:type="spellStart"/>
            <w:r w:rsidRPr="004028D7">
              <w:rPr>
                <w:sz w:val="24"/>
                <w:szCs w:val="24"/>
              </w:rPr>
              <w:t>броссаж</w:t>
            </w:r>
            <w:proofErr w:type="spellEnd"/>
            <w:r w:rsidRPr="004028D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028D7">
              <w:rPr>
                <w:sz w:val="24"/>
                <w:szCs w:val="24"/>
              </w:rPr>
              <w:t>дермабразия</w:t>
            </w:r>
            <w:proofErr w:type="spellEnd"/>
            <w:r w:rsidRPr="004028D7">
              <w:rPr>
                <w:sz w:val="24"/>
                <w:szCs w:val="24"/>
              </w:rPr>
              <w:t xml:space="preserve">,   </w:t>
            </w:r>
            <w:proofErr w:type="gramEnd"/>
            <w:r w:rsidRPr="004028D7">
              <w:rPr>
                <w:sz w:val="24"/>
                <w:szCs w:val="24"/>
              </w:rPr>
              <w:t xml:space="preserve">      </w:t>
            </w:r>
            <w:r w:rsidRPr="004028D7">
              <w:rPr>
                <w:sz w:val="24"/>
                <w:szCs w:val="24"/>
              </w:rPr>
              <w:br/>
            </w:r>
            <w:proofErr w:type="spellStart"/>
            <w:r w:rsidRPr="004028D7">
              <w:rPr>
                <w:sz w:val="24"/>
                <w:szCs w:val="24"/>
              </w:rPr>
              <w:t>микродермабразия</w:t>
            </w:r>
            <w:proofErr w:type="spellEnd"/>
            <w:r w:rsidRPr="004028D7">
              <w:rPr>
                <w:sz w:val="24"/>
                <w:szCs w:val="24"/>
              </w:rPr>
              <w:t xml:space="preserve">, газожидкостный </w:t>
            </w:r>
            <w:proofErr w:type="spellStart"/>
            <w:r w:rsidRPr="004028D7">
              <w:rPr>
                <w:sz w:val="24"/>
                <w:szCs w:val="24"/>
              </w:rPr>
              <w:t>пилинг</w:t>
            </w:r>
            <w:proofErr w:type="spellEnd"/>
            <w:r w:rsidRPr="004028D7">
              <w:rPr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3.2.2.7.4.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4028D7">
              <w:rPr>
                <w:sz w:val="24"/>
                <w:szCs w:val="24"/>
              </w:rPr>
              <w:t>Прессотерапия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Комплексное использование лечебных физических</w:t>
            </w:r>
            <w:r w:rsidRPr="004028D7">
              <w:rPr>
                <w:sz w:val="24"/>
                <w:szCs w:val="24"/>
              </w:rPr>
              <w:br/>
              <w:t>факторов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Методы физиотерапевтического воздействия на  </w:t>
            </w:r>
            <w:r w:rsidRPr="004028D7">
              <w:rPr>
                <w:sz w:val="24"/>
                <w:szCs w:val="24"/>
              </w:rPr>
              <w:br/>
              <w:t>основе природных физических факторов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3.2.4.1.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Природные факторы и СПА-терапия              </w:t>
            </w:r>
            <w:r w:rsidRPr="004028D7">
              <w:rPr>
                <w:sz w:val="24"/>
                <w:szCs w:val="24"/>
              </w:rPr>
              <w:br/>
              <w:t xml:space="preserve">(бальнеотерапия, гидротерапия,               </w:t>
            </w:r>
            <w:r w:rsidRPr="004028D7">
              <w:rPr>
                <w:sz w:val="24"/>
                <w:szCs w:val="24"/>
              </w:rPr>
              <w:br/>
              <w:t xml:space="preserve">талассотерапия, массаж, ароматерапия,        </w:t>
            </w:r>
            <w:r w:rsidRPr="004028D7">
              <w:rPr>
                <w:sz w:val="24"/>
                <w:szCs w:val="24"/>
              </w:rPr>
              <w:br/>
              <w:t>фитотерапия, аудио- и светолечение)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Показания и противопоказания для применения  </w:t>
            </w:r>
            <w:r w:rsidRPr="004028D7">
              <w:rPr>
                <w:sz w:val="24"/>
                <w:szCs w:val="24"/>
              </w:rPr>
              <w:br/>
              <w:t>физиотерапевтических методов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4028D7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Безопасность при работе с                    </w:t>
            </w:r>
            <w:r w:rsidRPr="004028D7">
              <w:rPr>
                <w:sz w:val="24"/>
                <w:szCs w:val="24"/>
              </w:rPr>
              <w:br/>
              <w:t>физиотерапевтической аппаратурой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53C0" w:rsidRPr="00FD45F3" w:rsidTr="00E57A2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4028D7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>3.2.7.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FD45F3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  <w:r w:rsidRPr="004028D7">
              <w:rPr>
                <w:sz w:val="24"/>
                <w:szCs w:val="24"/>
              </w:rPr>
              <w:t xml:space="preserve">Нежелательные явления, осложнения и их       </w:t>
            </w:r>
            <w:r w:rsidRPr="004028D7">
              <w:rPr>
                <w:sz w:val="24"/>
                <w:szCs w:val="24"/>
              </w:rPr>
              <w:br/>
              <w:t>профилактика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C0" w:rsidRPr="00FD45F3" w:rsidRDefault="00CA53C0" w:rsidP="00FD45F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BC7597" w:rsidRPr="00FD45F3" w:rsidRDefault="00BC7597" w:rsidP="00FD45F3">
      <w:pPr>
        <w:rPr>
          <w:rFonts w:ascii="Arial" w:hAnsi="Arial" w:cs="Arial"/>
          <w:sz w:val="24"/>
          <w:szCs w:val="24"/>
        </w:rPr>
      </w:pPr>
    </w:p>
    <w:sectPr w:rsidR="00BC7597" w:rsidRPr="00FD45F3" w:rsidSect="00BC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0"/>
    <w:rsid w:val="004028D7"/>
    <w:rsid w:val="00525B02"/>
    <w:rsid w:val="00BC7597"/>
    <w:rsid w:val="00CA53C0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7AD4-3278-40B4-A89A-0FE58E3B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5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A53C0"/>
    <w:pPr>
      <w:widowControl w:val="0"/>
      <w:spacing w:before="40"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53C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89E4-B497-4535-80B7-DFC37E28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Буров</cp:lastModifiedBy>
  <cp:revision>2</cp:revision>
  <cp:lastPrinted>2011-03-04T06:35:00Z</cp:lastPrinted>
  <dcterms:created xsi:type="dcterms:W3CDTF">2014-03-13T07:51:00Z</dcterms:created>
  <dcterms:modified xsi:type="dcterms:W3CDTF">2014-03-13T07:51:00Z</dcterms:modified>
</cp:coreProperties>
</file>